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350" w14:textId="77777777" w:rsidR="00AF18AB" w:rsidRDefault="00AF18AB" w:rsidP="00AF18AB">
      <w:pPr>
        <w:jc w:val="center"/>
        <w:rPr>
          <w:rFonts w:ascii="Verdana" w:eastAsia="Times New Roman" w:hAnsi="Verdana" w:cs="Tahoma"/>
          <w:b/>
          <w:bCs/>
          <w:color w:val="19191A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67648552" wp14:editId="165B7694">
            <wp:extent cx="2073430" cy="2063115"/>
            <wp:effectExtent l="0" t="0" r="317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90" cy="20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4DE7" w14:textId="77777777" w:rsidR="00AF18AB" w:rsidRDefault="00AF18AB" w:rsidP="00AF18AB">
      <w:pPr>
        <w:rPr>
          <w:rFonts w:ascii="Verdana" w:eastAsia="Times New Roman" w:hAnsi="Verdana" w:cs="Tahoma"/>
          <w:b/>
          <w:bCs/>
          <w:color w:val="19191A"/>
          <w:sz w:val="24"/>
          <w:szCs w:val="24"/>
          <w:lang w:eastAsia="it-IT"/>
        </w:rPr>
      </w:pPr>
    </w:p>
    <w:p w14:paraId="0DCA6898" w14:textId="77777777" w:rsidR="00AF18AB" w:rsidRDefault="00AF18AB" w:rsidP="00AF18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ahoma"/>
          <w:b/>
          <w:bCs/>
          <w:color w:val="19191A"/>
          <w:sz w:val="24"/>
          <w:szCs w:val="24"/>
          <w:lang w:eastAsia="it-IT"/>
        </w:rPr>
        <w:t>Il SERVIZIO CIVILE UNIVERSALE PROVINCIALE</w:t>
      </w:r>
    </w:p>
    <w:p w14:paraId="291B423F" w14:textId="77777777" w:rsidR="00AF18AB" w:rsidRDefault="00AF18AB" w:rsidP="00AF18AB">
      <w:pPr>
        <w:jc w:val="both"/>
        <w:rPr>
          <w:rFonts w:ascii="Verdana" w:hAnsi="Verdana"/>
          <w:sz w:val="24"/>
          <w:szCs w:val="24"/>
        </w:rPr>
      </w:pPr>
    </w:p>
    <w:p w14:paraId="15C9391D" w14:textId="77777777" w:rsidR="00773CFD" w:rsidRPr="00AE570B" w:rsidRDefault="009F37E9" w:rsidP="00AF18AB">
      <w:pPr>
        <w:jc w:val="both"/>
        <w:rPr>
          <w:rFonts w:ascii="Verdana" w:hAnsi="Verdana"/>
          <w:sz w:val="24"/>
          <w:szCs w:val="24"/>
        </w:rPr>
      </w:pPr>
      <w:r w:rsidRPr="00AF18AB">
        <w:rPr>
          <w:rFonts w:ascii="Verdana" w:hAnsi="Verdana"/>
          <w:sz w:val="24"/>
          <w:szCs w:val="24"/>
        </w:rPr>
        <w:t xml:space="preserve">Il servizio civile universale provinciale (SCUP) è stato istituito dalla legge provinciale 14 febbraio 2007, n. 5 (“legge provinciale sui giovani”), mentre il regolamento di attuazione che ne disciplina le modalità di realizzazione è </w:t>
      </w:r>
      <w:proofErr w:type="gramStart"/>
      <w:r w:rsidRPr="00AF18AB">
        <w:rPr>
          <w:rFonts w:ascii="Verdana" w:hAnsi="Verdana"/>
          <w:sz w:val="24"/>
          <w:szCs w:val="24"/>
        </w:rPr>
        <w:t>stato  approvato</w:t>
      </w:r>
      <w:proofErr w:type="gramEnd"/>
      <w:r w:rsidRPr="00AF18AB">
        <w:rPr>
          <w:rFonts w:ascii="Verdana" w:hAnsi="Verdana"/>
          <w:sz w:val="24"/>
          <w:szCs w:val="24"/>
        </w:rPr>
        <w:t xml:space="preserve"> con Decreto del Presidente della Provincia n. 12-14/</w:t>
      </w:r>
      <w:proofErr w:type="spellStart"/>
      <w:r w:rsidRPr="00AF18AB">
        <w:rPr>
          <w:rFonts w:ascii="Verdana" w:hAnsi="Verdana"/>
          <w:sz w:val="24"/>
          <w:szCs w:val="24"/>
        </w:rPr>
        <w:t>Leg</w:t>
      </w:r>
      <w:proofErr w:type="spellEnd"/>
      <w:r w:rsidRPr="00AF18AB">
        <w:rPr>
          <w:rFonts w:ascii="Verdana" w:hAnsi="Verdana"/>
          <w:sz w:val="24"/>
          <w:szCs w:val="24"/>
        </w:rPr>
        <w:t>. del 29 dicembre 2014.</w:t>
      </w:r>
    </w:p>
    <w:p w14:paraId="63A0D949" w14:textId="77777777" w:rsidR="00AE570B" w:rsidRPr="00AF18AB" w:rsidRDefault="00AF18AB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I progetti hanno una durata che va </w:t>
      </w:r>
      <w:r w:rsidR="00AE570B" w:rsidRPr="00AE570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da 3 a 12 mesi</w:t>
      </w:r>
      <w:r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con </w:t>
      </w:r>
      <w:r w:rsidR="00AE570B" w:rsidRPr="00AE570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possibilità di partecipare a più progetti, fino ad un massimo di 12 mesi complessivi</w:t>
      </w:r>
    </w:p>
    <w:p w14:paraId="2CBCB7DD" w14:textId="77777777" w:rsidR="00432033" w:rsidRPr="00AF18AB" w:rsidRDefault="00432033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Il progetto è presentato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da Enti / Organizzazioni pubbliche e o private</w:t>
      </w:r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</w:t>
      </w:r>
      <w:proofErr w:type="gramStart"/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accreditate 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e</w:t>
      </w:r>
      <w:proofErr w:type="gramEnd"/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viene valutato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dalla Provincia</w:t>
      </w:r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Autonoma di Trento </w:t>
      </w:r>
    </w:p>
    <w:p w14:paraId="5EE653CD" w14:textId="77777777" w:rsidR="00432033" w:rsidRPr="00AF18AB" w:rsidRDefault="00432033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Il progetto</w:t>
      </w:r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viene pubblicato sul sito del servizio civile provinciale e 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possono aderir</w:t>
      </w:r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vi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giovani fra i 18 ed i 28 anni </w:t>
      </w:r>
      <w:proofErr w:type="gramStart"/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( non</w:t>
      </w:r>
      <w:proofErr w:type="gramEnd"/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aver compiuto il 29 ° anno ) </w:t>
      </w:r>
      <w:r w:rsidR="00773CFD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presentando all’E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nte/ Organizzazione proponente la </w:t>
      </w:r>
      <w:r w:rsidR="00AB732C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domanda di partecipazione a cui segue il colloquio di selezione e la graduatoria.</w:t>
      </w:r>
    </w:p>
    <w:p w14:paraId="4529DA5B" w14:textId="77777777" w:rsidR="00773CFD" w:rsidRPr="00AE570B" w:rsidRDefault="00432033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La Provincia emette annualmente le scadenze dei bandi  </w:t>
      </w:r>
    </w:p>
    <w:p w14:paraId="71AAAAB3" w14:textId="77777777" w:rsidR="00AE570B" w:rsidRPr="00AE570B" w:rsidRDefault="00AB732C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Ogni progetto prevede </w:t>
      </w:r>
      <w:r w:rsidR="00AE570B" w:rsidRPr="00AE570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formazione specifica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realizzata dall’Ente proponente </w:t>
      </w:r>
      <w:r w:rsidR="00AE570B" w:rsidRPr="00AE570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e formazione generale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 realizzata </w:t>
      </w:r>
      <w:r w:rsid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dalla P</w:t>
      </w: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rovincia</w:t>
      </w:r>
    </w:p>
    <w:p w14:paraId="3B638678" w14:textId="77777777" w:rsidR="00AE570B" w:rsidRPr="00AF18AB" w:rsidRDefault="00AB732C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Il giovane può intraprendere anche un percorso di certificazione delle competenze con la </w:t>
      </w:r>
      <w:r w:rsidR="00AE570B" w:rsidRPr="00AE570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possibilità di attestare da parte di un ente certificatore l’esperienza di apprendimento fatta durante il servizio civile</w:t>
      </w:r>
    </w:p>
    <w:p w14:paraId="742A83BB" w14:textId="77777777" w:rsidR="00AE570B" w:rsidRDefault="00AF18AB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  <w:r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IL </w:t>
      </w:r>
      <w:r w:rsidR="00AB732C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SCUP </w:t>
      </w:r>
      <w:r w:rsidR="001B30B3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garantisce al giovane un </w:t>
      </w:r>
      <w:r w:rsidR="00AE570B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 xml:space="preserve">emolumento mensile di € </w:t>
      </w:r>
      <w:proofErr w:type="gramStart"/>
      <w:r w:rsidR="00AE570B" w:rsidRPr="00AF18AB">
        <w:rPr>
          <w:rFonts w:ascii="Verdana" w:eastAsia="Times New Roman" w:hAnsi="Verdana" w:cs="Tahoma"/>
          <w:color w:val="19191A"/>
          <w:sz w:val="24"/>
          <w:szCs w:val="24"/>
          <w:lang w:eastAsia="it-IT"/>
        </w:rPr>
        <w:t>600.=</w:t>
      </w:r>
      <w:proofErr w:type="gramEnd"/>
    </w:p>
    <w:p w14:paraId="1E0C8A7B" w14:textId="77777777" w:rsidR="00AF18AB" w:rsidRPr="00AF18AB" w:rsidRDefault="00AF18AB" w:rsidP="00AF18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19191A"/>
          <w:sz w:val="24"/>
          <w:szCs w:val="24"/>
          <w:lang w:eastAsia="it-IT"/>
        </w:rPr>
      </w:pPr>
    </w:p>
    <w:p w14:paraId="622959BD" w14:textId="05C4CC12" w:rsidR="00AF18AB" w:rsidRPr="009F37E9" w:rsidRDefault="00AF18AB">
      <w:pPr>
        <w:rPr>
          <w:sz w:val="28"/>
          <w:szCs w:val="28"/>
        </w:rPr>
      </w:pPr>
      <w:r>
        <w:rPr>
          <w:sz w:val="28"/>
          <w:szCs w:val="28"/>
        </w:rPr>
        <w:t xml:space="preserve">Il sito del servizio civile universale provinciale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="002E61C5" w:rsidRPr="00C448E7">
          <w:rPr>
            <w:rStyle w:val="Collegamentoipertestuale"/>
            <w:sz w:val="28"/>
            <w:szCs w:val="28"/>
          </w:rPr>
          <w:t>www.serviziocivile</w:t>
        </w:r>
        <w:r w:rsidR="002E61C5" w:rsidRPr="00C448E7">
          <w:rPr>
            <w:rStyle w:val="Collegamentoipertestuale"/>
            <w:sz w:val="28"/>
            <w:szCs w:val="28"/>
          </w:rPr>
          <w:t>.provincia.tn.it</w:t>
        </w:r>
      </w:hyperlink>
      <w:r>
        <w:rPr>
          <w:sz w:val="28"/>
          <w:szCs w:val="28"/>
        </w:rPr>
        <w:t xml:space="preserve"> </w:t>
      </w:r>
    </w:p>
    <w:sectPr w:rsidR="00AF18AB" w:rsidRPr="009F37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E22"/>
    <w:multiLevelType w:val="multilevel"/>
    <w:tmpl w:val="A8D2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AF"/>
    <w:rsid w:val="0016190D"/>
    <w:rsid w:val="001B30B3"/>
    <w:rsid w:val="002E61C5"/>
    <w:rsid w:val="00432033"/>
    <w:rsid w:val="00773CFD"/>
    <w:rsid w:val="009C71AF"/>
    <w:rsid w:val="009F37E9"/>
    <w:rsid w:val="00AB732C"/>
    <w:rsid w:val="00AE570B"/>
    <w:rsid w:val="00A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D71"/>
  <w15:chartTrackingRefBased/>
  <w15:docId w15:val="{192CC818-AF91-49B5-8A16-09EDE17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18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1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ziocivile.provincia.t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Bosetti</dc:creator>
  <cp:keywords/>
  <dc:description/>
  <cp:lastModifiedBy>Vico Mantoan</cp:lastModifiedBy>
  <cp:revision>2</cp:revision>
  <dcterms:created xsi:type="dcterms:W3CDTF">2022-03-23T15:10:00Z</dcterms:created>
  <dcterms:modified xsi:type="dcterms:W3CDTF">2022-03-23T15:10:00Z</dcterms:modified>
</cp:coreProperties>
</file>